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061ED" w:rsidRPr="00C05738" w:rsidRDefault="004061ED" w:rsidP="004061ED">
      <w:pPr>
        <w:jc w:val="center"/>
        <w:rPr>
          <w:rFonts w:ascii="Times New Roman" w:eastAsia="黑体" w:hAnsi="Times New Roman" w:cs="Times New Roman"/>
          <w:b/>
          <w:sz w:val="28"/>
          <w:szCs w:val="28"/>
        </w:rPr>
      </w:pPr>
      <w:r w:rsidRPr="00C05738">
        <w:rPr>
          <w:rFonts w:ascii="Times New Roman" w:eastAsia="黑体" w:cs="Times New Roman"/>
          <w:b/>
          <w:sz w:val="28"/>
          <w:szCs w:val="28"/>
        </w:rPr>
        <w:t>南京医科大学留学生专业型硕士研究生培养流程</w:t>
      </w:r>
    </w:p>
    <w:p w:rsidR="004061ED" w:rsidRPr="00C05738" w:rsidRDefault="004061ED" w:rsidP="004061ED">
      <w:pPr>
        <w:jc w:val="center"/>
        <w:rPr>
          <w:rFonts w:ascii="Times New Roman" w:hAnsi="Times New Roman" w:cs="Times New Roman"/>
          <w:b/>
          <w:sz w:val="28"/>
          <w:szCs w:val="28"/>
        </w:rPr>
      </w:pPr>
      <w:r w:rsidRPr="00C05738">
        <w:rPr>
          <w:rFonts w:ascii="Times New Roman" w:hAnsi="Times New Roman" w:cs="Times New Roman"/>
          <w:b/>
          <w:bCs/>
          <w:sz w:val="28"/>
          <w:szCs w:val="28"/>
        </w:rPr>
        <w:t xml:space="preserve">Cultivation Schedule of </w:t>
      </w:r>
      <w:r w:rsidRPr="00C05738">
        <w:rPr>
          <w:rFonts w:ascii="Times New Roman" w:hAnsi="Times New Roman" w:cs="Times New Roman"/>
          <w:b/>
          <w:sz w:val="28"/>
          <w:szCs w:val="28"/>
        </w:rPr>
        <w:t>Professional Type Master Students</w:t>
      </w:r>
      <w:r w:rsidRPr="00C05738">
        <w:rPr>
          <w:rFonts w:ascii="Times New Roman" w:hAnsi="Times New Roman" w:cs="Times New Roman"/>
          <w:b/>
          <w:bCs/>
          <w:sz w:val="28"/>
          <w:szCs w:val="28"/>
        </w:rPr>
        <w:t>, NMU</w:t>
      </w:r>
    </w:p>
    <w:p w:rsidR="004061ED" w:rsidRPr="00C05738" w:rsidRDefault="004061ED" w:rsidP="004061ED">
      <w:pPr>
        <w:numPr>
          <w:ilvl w:val="0"/>
          <w:numId w:val="2"/>
        </w:numPr>
        <w:rPr>
          <w:rFonts w:ascii="Times New Roman" w:hAnsi="Times New Roman" w:cs="Times New Roman"/>
          <w:b/>
          <w:sz w:val="28"/>
          <w:szCs w:val="28"/>
        </w:rPr>
      </w:pPr>
      <w:r w:rsidRPr="00C05738">
        <w:rPr>
          <w:rFonts w:ascii="Times New Roman" w:cs="Times New Roman"/>
          <w:b/>
          <w:sz w:val="28"/>
          <w:szCs w:val="28"/>
        </w:rPr>
        <w:t>准入条件</w:t>
      </w:r>
      <w:r w:rsidRPr="00C05738">
        <w:rPr>
          <w:rFonts w:ascii="Times New Roman" w:hAnsi="Times New Roman" w:cs="Times New Roman"/>
          <w:b/>
          <w:sz w:val="28"/>
          <w:szCs w:val="28"/>
        </w:rPr>
        <w:t>(Admittance Requirements)</w:t>
      </w:r>
      <w:r w:rsidRPr="00C05738">
        <w:rPr>
          <w:rFonts w:ascii="Times New Roman" w:cs="Times New Roman"/>
          <w:b/>
          <w:sz w:val="28"/>
          <w:szCs w:val="28"/>
        </w:rPr>
        <w:t>：</w:t>
      </w:r>
    </w:p>
    <w:p w:rsidR="004061ED" w:rsidRPr="00C05738" w:rsidRDefault="004061ED" w:rsidP="007F5D4D">
      <w:pPr>
        <w:pStyle w:val="1"/>
        <w:ind w:firstLineChars="0" w:firstLine="0"/>
        <w:rPr>
          <w:rFonts w:ascii="Times New Roman" w:hAnsi="Times New Roman" w:cs="Times New Roman"/>
          <w:sz w:val="28"/>
          <w:szCs w:val="28"/>
        </w:rPr>
      </w:pPr>
      <w:r w:rsidRPr="00C05738">
        <w:rPr>
          <w:rFonts w:ascii="Times New Roman" w:hAnsi="Times New Roman" w:cs="Times New Roman"/>
          <w:sz w:val="28"/>
          <w:szCs w:val="28"/>
        </w:rPr>
        <w:t xml:space="preserve">1. </w:t>
      </w:r>
      <w:r w:rsidR="00C301D2" w:rsidRPr="00C05738">
        <w:rPr>
          <w:rFonts w:ascii="Times New Roman" w:cs="Times New Roman"/>
          <w:sz w:val="28"/>
          <w:szCs w:val="28"/>
        </w:rPr>
        <w:t>第</w:t>
      </w:r>
      <w:r w:rsidR="00C301D2" w:rsidRPr="00C05738">
        <w:rPr>
          <w:rFonts w:ascii="Times New Roman" w:hAnsi="Times New Roman" w:cs="Times New Roman"/>
          <w:sz w:val="28"/>
          <w:szCs w:val="28"/>
        </w:rPr>
        <w:t>1</w:t>
      </w:r>
      <w:r w:rsidR="00C301D2" w:rsidRPr="00C05738">
        <w:rPr>
          <w:rFonts w:ascii="Times New Roman" w:cs="Times New Roman"/>
          <w:sz w:val="28"/>
          <w:szCs w:val="28"/>
        </w:rPr>
        <w:t>学期医学汉语需达到</w:t>
      </w:r>
      <w:r w:rsidR="00C301D2" w:rsidRPr="00C05738">
        <w:rPr>
          <w:rFonts w:ascii="Times New Roman" w:hAnsi="Times New Roman" w:cs="Times New Roman"/>
          <w:sz w:val="28"/>
          <w:szCs w:val="28"/>
        </w:rPr>
        <w:t>“</w:t>
      </w:r>
      <w:r w:rsidR="00C301D2" w:rsidRPr="00C05738">
        <w:rPr>
          <w:rFonts w:ascii="Times New Roman" w:cs="Times New Roman"/>
          <w:sz w:val="28"/>
          <w:szCs w:val="28"/>
        </w:rPr>
        <w:t>优秀</w:t>
      </w:r>
      <w:r w:rsidR="00C301D2" w:rsidRPr="00C05738">
        <w:rPr>
          <w:rFonts w:ascii="Times New Roman" w:hAnsi="Times New Roman" w:cs="Times New Roman"/>
          <w:sz w:val="28"/>
          <w:szCs w:val="28"/>
        </w:rPr>
        <w:t>”</w:t>
      </w:r>
      <w:r w:rsidR="00C301D2" w:rsidRPr="00C05738">
        <w:rPr>
          <w:rFonts w:ascii="Times New Roman" w:cs="Times New Roman"/>
          <w:sz w:val="28"/>
          <w:szCs w:val="28"/>
        </w:rPr>
        <w:t>（优秀标准由医学汉语授课师资小组讨论决定）；</w:t>
      </w:r>
      <w:r w:rsidRPr="00C05738">
        <w:rPr>
          <w:rFonts w:ascii="Times New Roman" w:cs="Times New Roman"/>
          <w:sz w:val="28"/>
          <w:szCs w:val="28"/>
        </w:rPr>
        <w:t>第</w:t>
      </w:r>
      <w:r w:rsidRPr="00C05738">
        <w:rPr>
          <w:rFonts w:ascii="Times New Roman" w:hAnsi="Times New Roman" w:cs="Times New Roman"/>
          <w:sz w:val="28"/>
          <w:szCs w:val="28"/>
        </w:rPr>
        <w:t>2</w:t>
      </w:r>
      <w:r w:rsidRPr="00C05738">
        <w:rPr>
          <w:rFonts w:ascii="Times New Roman" w:cs="Times New Roman"/>
          <w:sz w:val="28"/>
          <w:szCs w:val="28"/>
        </w:rPr>
        <w:t>学期前，</w:t>
      </w:r>
      <w:r w:rsidRPr="00C05738">
        <w:rPr>
          <w:rFonts w:ascii="Times New Roman" w:hAnsi="Times New Roman" w:cs="Times New Roman"/>
          <w:sz w:val="28"/>
          <w:szCs w:val="28"/>
        </w:rPr>
        <w:t>HSK</w:t>
      </w:r>
      <w:r w:rsidRPr="00C05738">
        <w:rPr>
          <w:rFonts w:ascii="Times New Roman" w:cs="Times New Roman"/>
          <w:sz w:val="28"/>
          <w:szCs w:val="28"/>
        </w:rPr>
        <w:t>达到四级</w:t>
      </w:r>
      <w:r w:rsidRPr="00C05738">
        <w:rPr>
          <w:rFonts w:ascii="Times New Roman" w:hAnsi="Times New Roman" w:cs="Times New Roman"/>
          <w:sz w:val="28"/>
          <w:szCs w:val="28"/>
        </w:rPr>
        <w:t>210</w:t>
      </w:r>
      <w:r w:rsidRPr="00C05738">
        <w:rPr>
          <w:rFonts w:ascii="Times New Roman" w:cs="Times New Roman"/>
          <w:sz w:val="28"/>
          <w:szCs w:val="28"/>
        </w:rPr>
        <w:t>分以上（含）（相当于老五级及以上）。</w:t>
      </w:r>
      <w:r w:rsidR="00C301D2">
        <w:rPr>
          <w:rFonts w:ascii="Times New Roman" w:hAnsi="Times New Roman" w:cs="Times New Roman" w:hint="eastAsia"/>
          <w:sz w:val="28"/>
          <w:szCs w:val="28"/>
        </w:rPr>
        <w:t>T</w:t>
      </w:r>
      <w:r w:rsidR="00C301D2" w:rsidRPr="00C05738">
        <w:rPr>
          <w:rFonts w:ascii="Times New Roman" w:hAnsi="Times New Roman" w:cs="Times New Roman"/>
          <w:sz w:val="28"/>
          <w:szCs w:val="28"/>
        </w:rPr>
        <w:t xml:space="preserve">he students’ medical Chinese in the </w:t>
      </w:r>
      <w:r w:rsidR="00C301D2">
        <w:rPr>
          <w:rFonts w:ascii="Times New Roman" w:hAnsi="Times New Roman" w:cs="Times New Roman" w:hint="eastAsia"/>
          <w:sz w:val="28"/>
          <w:szCs w:val="28"/>
        </w:rPr>
        <w:t>1</w:t>
      </w:r>
      <w:r w:rsidR="00C301D2" w:rsidRPr="00C301D2">
        <w:rPr>
          <w:rFonts w:ascii="Times New Roman" w:hAnsi="Times New Roman" w:cs="Times New Roman" w:hint="eastAsia"/>
          <w:sz w:val="28"/>
          <w:szCs w:val="28"/>
          <w:vertAlign w:val="superscript"/>
        </w:rPr>
        <w:t>st</w:t>
      </w:r>
      <w:r w:rsidR="00C301D2">
        <w:rPr>
          <w:rFonts w:ascii="Times New Roman" w:hAnsi="Times New Roman" w:cs="Times New Roman" w:hint="eastAsia"/>
          <w:sz w:val="28"/>
          <w:szCs w:val="28"/>
        </w:rPr>
        <w:t xml:space="preserve"> </w:t>
      </w:r>
      <w:r w:rsidR="00C301D2" w:rsidRPr="00C05738">
        <w:rPr>
          <w:rFonts w:ascii="Times New Roman" w:hAnsi="Times New Roman" w:cs="Times New Roman"/>
          <w:sz w:val="28"/>
          <w:szCs w:val="28"/>
        </w:rPr>
        <w:t>semester must achieve excellence. (The excellent standard is determined by the Medical</w:t>
      </w:r>
      <w:r w:rsidR="00C301D2">
        <w:rPr>
          <w:rFonts w:ascii="Times New Roman" w:hAnsi="Times New Roman" w:cs="Times New Roman"/>
          <w:sz w:val="28"/>
          <w:szCs w:val="28"/>
        </w:rPr>
        <w:t xml:space="preserve"> Chinese teaching faculty group</w:t>
      </w:r>
      <w:r w:rsidR="00C301D2" w:rsidRPr="00C05738">
        <w:rPr>
          <w:rFonts w:ascii="Times New Roman" w:hAnsi="Times New Roman" w:cs="Times New Roman"/>
          <w:sz w:val="28"/>
          <w:szCs w:val="28"/>
        </w:rPr>
        <w:t>).</w:t>
      </w:r>
      <w:r w:rsidR="00C301D2">
        <w:rPr>
          <w:rFonts w:ascii="Times New Roman" w:hAnsi="Times New Roman" w:cs="Times New Roman" w:hint="eastAsia"/>
          <w:sz w:val="28"/>
          <w:szCs w:val="28"/>
        </w:rPr>
        <w:t xml:space="preserve"> </w:t>
      </w:r>
      <w:r w:rsidR="00C301D2" w:rsidRPr="00C05738">
        <w:rPr>
          <w:rFonts w:ascii="Times New Roman" w:hAnsi="Times New Roman" w:cs="Times New Roman"/>
          <w:sz w:val="28"/>
          <w:szCs w:val="28"/>
        </w:rPr>
        <w:t xml:space="preserve">Besides, </w:t>
      </w:r>
      <w:r w:rsidR="00C301D2">
        <w:rPr>
          <w:rFonts w:ascii="Times New Roman" w:hAnsi="Times New Roman" w:cs="Times New Roman" w:hint="eastAsia"/>
          <w:sz w:val="28"/>
          <w:szCs w:val="28"/>
        </w:rPr>
        <w:t>b</w:t>
      </w:r>
      <w:r w:rsidRPr="00C05738">
        <w:rPr>
          <w:rFonts w:ascii="Times New Roman" w:hAnsi="Times New Roman" w:cs="Times New Roman"/>
          <w:sz w:val="28"/>
          <w:szCs w:val="28"/>
        </w:rPr>
        <w:t xml:space="preserve">efore </w:t>
      </w:r>
      <w:r w:rsidR="00C301D2">
        <w:rPr>
          <w:rFonts w:ascii="Times New Roman" w:hAnsi="Times New Roman" w:cs="Times New Roman" w:hint="eastAsia"/>
          <w:sz w:val="28"/>
          <w:szCs w:val="28"/>
        </w:rPr>
        <w:t xml:space="preserve">the </w:t>
      </w:r>
      <w:r w:rsidRPr="00C05738">
        <w:rPr>
          <w:rFonts w:ascii="Times New Roman" w:hAnsi="Times New Roman" w:cs="Times New Roman"/>
          <w:sz w:val="28"/>
          <w:szCs w:val="28"/>
        </w:rPr>
        <w:t>2</w:t>
      </w:r>
      <w:r w:rsidRPr="00C05738">
        <w:rPr>
          <w:rFonts w:ascii="Times New Roman" w:hAnsi="Times New Roman" w:cs="Times New Roman"/>
          <w:sz w:val="28"/>
          <w:szCs w:val="28"/>
          <w:vertAlign w:val="superscript"/>
        </w:rPr>
        <w:t>nd</w:t>
      </w:r>
      <w:r w:rsidRPr="00C05738">
        <w:rPr>
          <w:rFonts w:ascii="Times New Roman" w:hAnsi="Times New Roman" w:cs="Times New Roman"/>
          <w:sz w:val="28"/>
          <w:szCs w:val="28"/>
        </w:rPr>
        <w:t xml:space="preserve"> semester, HSK should be more than level-4, 210(including), (equals old HSK-5 (including)). </w:t>
      </w:r>
    </w:p>
    <w:p w:rsidR="004061ED" w:rsidRPr="00C05738" w:rsidRDefault="004061ED" w:rsidP="007F5D4D">
      <w:pPr>
        <w:pStyle w:val="1"/>
        <w:ind w:firstLineChars="0" w:firstLine="0"/>
        <w:rPr>
          <w:rFonts w:ascii="Times New Roman" w:hAnsi="Times New Roman" w:cs="Times New Roman"/>
          <w:sz w:val="28"/>
          <w:szCs w:val="28"/>
        </w:rPr>
      </w:pPr>
      <w:r w:rsidRPr="00C05738">
        <w:rPr>
          <w:rFonts w:ascii="Times New Roman" w:hAnsi="Times New Roman" w:cs="Times New Roman"/>
          <w:sz w:val="28"/>
          <w:szCs w:val="28"/>
        </w:rPr>
        <w:t>2.</w:t>
      </w:r>
      <w:r w:rsidRPr="00C05738">
        <w:rPr>
          <w:rFonts w:ascii="Times New Roman" w:cs="Times New Roman"/>
          <w:sz w:val="28"/>
          <w:szCs w:val="28"/>
        </w:rPr>
        <w:t>其他条件由国教院</w:t>
      </w:r>
      <w:r w:rsidR="00C05738" w:rsidRPr="00C05738">
        <w:rPr>
          <w:rFonts w:ascii="Times New Roman" w:cs="Times New Roman" w:hint="eastAsia"/>
          <w:sz w:val="28"/>
          <w:szCs w:val="28"/>
        </w:rPr>
        <w:t>招生相关办公室</w:t>
      </w:r>
      <w:r w:rsidRPr="00C05738">
        <w:rPr>
          <w:rFonts w:ascii="Times New Roman" w:cs="Times New Roman"/>
          <w:sz w:val="28"/>
          <w:szCs w:val="28"/>
        </w:rPr>
        <w:t>审核</w:t>
      </w:r>
      <w:r w:rsidRPr="00C05738">
        <w:rPr>
          <w:rFonts w:ascii="Times New Roman" w:hAnsi="Times New Roman" w:cs="Times New Roman"/>
          <w:sz w:val="28"/>
          <w:szCs w:val="28"/>
        </w:rPr>
        <w:t>. Other conditions in the application profile should be reviewed by</w:t>
      </w:r>
      <w:r w:rsidR="00C05738" w:rsidRPr="00C05738">
        <w:rPr>
          <w:rFonts w:ascii="Times New Roman" w:hAnsi="Times New Roman" w:cs="Times New Roman" w:hint="eastAsia"/>
          <w:sz w:val="28"/>
          <w:szCs w:val="28"/>
        </w:rPr>
        <w:t xml:space="preserve"> the enrollment affair office of </w:t>
      </w:r>
      <w:r w:rsidRPr="00C05738">
        <w:rPr>
          <w:rFonts w:ascii="Times New Roman" w:hAnsi="Times New Roman" w:cs="Times New Roman"/>
          <w:sz w:val="28"/>
          <w:szCs w:val="28"/>
        </w:rPr>
        <w:t>SIE.</w:t>
      </w:r>
    </w:p>
    <w:p w:rsidR="004061ED" w:rsidRPr="00C05738" w:rsidRDefault="004061ED" w:rsidP="004061ED">
      <w:pPr>
        <w:rPr>
          <w:rFonts w:ascii="Times New Roman" w:hAnsi="Times New Roman" w:cs="Times New Roman"/>
          <w:b/>
          <w:sz w:val="28"/>
          <w:szCs w:val="28"/>
        </w:rPr>
      </w:pPr>
      <w:r w:rsidRPr="00C05738">
        <w:rPr>
          <w:rFonts w:ascii="Times New Roman" w:cs="Times New Roman"/>
          <w:b/>
          <w:sz w:val="28"/>
          <w:szCs w:val="28"/>
        </w:rPr>
        <w:t>二、培养过程</w:t>
      </w:r>
      <w:r w:rsidRPr="00C05738">
        <w:rPr>
          <w:rFonts w:ascii="Times New Roman" w:hAnsi="Times New Roman" w:cs="Times New Roman"/>
          <w:b/>
          <w:sz w:val="28"/>
          <w:szCs w:val="28"/>
        </w:rPr>
        <w:t>(Training Process)</w:t>
      </w:r>
      <w:r w:rsidRPr="00C05738">
        <w:rPr>
          <w:rFonts w:ascii="Times New Roman" w:cs="Times New Roman"/>
          <w:b/>
          <w:sz w:val="28"/>
          <w:szCs w:val="28"/>
        </w:rPr>
        <w:t>：</w:t>
      </w:r>
    </w:p>
    <w:p w:rsidR="004061ED" w:rsidRPr="00C05738" w:rsidRDefault="004061ED" w:rsidP="004061ED">
      <w:pPr>
        <w:pStyle w:val="1"/>
        <w:ind w:firstLine="560"/>
        <w:rPr>
          <w:rFonts w:ascii="Times New Roman" w:hAnsi="Times New Roman" w:cs="Times New Roman"/>
          <w:sz w:val="28"/>
          <w:szCs w:val="28"/>
        </w:rPr>
      </w:pPr>
      <w:r w:rsidRPr="00C05738">
        <w:rPr>
          <w:rFonts w:ascii="Times New Roman" w:cs="Times New Roman"/>
          <w:sz w:val="28"/>
          <w:szCs w:val="28"/>
        </w:rPr>
        <w:t>完成课程的同时，按照南京医科大学统一的培养方案，完成一定月数的通科轮转以及专科内轮转。</w:t>
      </w:r>
      <w:proofErr w:type="gramStart"/>
      <w:r w:rsidR="00797D26">
        <w:rPr>
          <w:rFonts w:ascii="Times New Roman" w:cs="Times New Roman" w:hint="eastAsia"/>
          <w:sz w:val="28"/>
          <w:szCs w:val="28"/>
        </w:rPr>
        <w:t>(</w:t>
      </w:r>
      <w:r w:rsidR="00797D26">
        <w:rPr>
          <w:rStyle w:val="apple-converted-space"/>
          <w:rFonts w:ascii="Arial" w:hAnsi="Arial" w:cs="Arial"/>
          <w:color w:val="333333"/>
          <w:sz w:val="20"/>
          <w:szCs w:val="20"/>
          <w:shd w:val="clear" w:color="auto" w:fill="FFFFFF"/>
        </w:rPr>
        <w:t> </w:t>
      </w:r>
      <w:r w:rsidR="00797D26" w:rsidRPr="00797D26">
        <w:rPr>
          <w:rFonts w:ascii="Times New Roman" w:hAnsi="Times New Roman" w:cs="Times New Roman"/>
          <w:sz w:val="28"/>
          <w:szCs w:val="28"/>
        </w:rPr>
        <w:t>Please</w:t>
      </w:r>
      <w:proofErr w:type="gramEnd"/>
      <w:r w:rsidR="00797D26" w:rsidRPr="00797D26">
        <w:rPr>
          <w:rFonts w:ascii="Times New Roman" w:hAnsi="Times New Roman" w:cs="Times New Roman"/>
          <w:sz w:val="28"/>
          <w:szCs w:val="28"/>
        </w:rPr>
        <w:t xml:space="preserve"> refer to the </w:t>
      </w:r>
      <w:r w:rsidR="00797D26">
        <w:rPr>
          <w:rFonts w:ascii="Times New Roman" w:hAnsi="Times New Roman" w:cs="Times New Roman" w:hint="eastAsia"/>
          <w:sz w:val="28"/>
          <w:szCs w:val="28"/>
        </w:rPr>
        <w:t xml:space="preserve">Rotation Schedule for </w:t>
      </w:r>
      <w:r w:rsidR="00797D26" w:rsidRPr="00797D26">
        <w:rPr>
          <w:rFonts w:ascii="Times New Roman" w:hAnsi="Times New Roman" w:cs="Times New Roman" w:hint="eastAsia"/>
          <w:sz w:val="28"/>
          <w:szCs w:val="28"/>
        </w:rPr>
        <w:t>Detail Arrangement</w:t>
      </w:r>
      <w:r w:rsidR="00797D26">
        <w:rPr>
          <w:rFonts w:ascii="Times New Roman" w:hAnsi="Times New Roman" w:cs="Times New Roman" w:hint="eastAsia"/>
          <w:sz w:val="28"/>
          <w:szCs w:val="28"/>
        </w:rPr>
        <w:t>.</w:t>
      </w:r>
      <w:r w:rsidR="00797D26" w:rsidRPr="00797D26">
        <w:rPr>
          <w:rFonts w:ascii="Times New Roman" w:hAnsi="Times New Roman" w:cs="Times New Roman" w:hint="eastAsia"/>
          <w:sz w:val="28"/>
          <w:szCs w:val="28"/>
        </w:rPr>
        <w:t xml:space="preserve"> )</w:t>
      </w:r>
    </w:p>
    <w:p w:rsidR="00473499" w:rsidRPr="00C05738" w:rsidRDefault="004061ED" w:rsidP="004061ED">
      <w:pPr>
        <w:pStyle w:val="1"/>
        <w:ind w:firstLine="560"/>
        <w:rPr>
          <w:rFonts w:ascii="Times New Roman" w:hAnsi="Times New Roman" w:cs="Times New Roman"/>
          <w:sz w:val="28"/>
          <w:szCs w:val="28"/>
        </w:rPr>
      </w:pPr>
      <w:r w:rsidRPr="00C05738">
        <w:rPr>
          <w:rFonts w:ascii="Times New Roman" w:hAnsi="Times New Roman" w:cs="Times New Roman"/>
          <w:sz w:val="28"/>
          <w:szCs w:val="28"/>
        </w:rPr>
        <w:t>While completing courses, complete certain months of general rotation and s</w:t>
      </w:r>
      <w:r w:rsidR="00C05738" w:rsidRPr="00C05738">
        <w:rPr>
          <w:rFonts w:ascii="Times New Roman" w:hAnsi="Times New Roman" w:cs="Times New Roman"/>
          <w:sz w:val="28"/>
          <w:szCs w:val="28"/>
        </w:rPr>
        <w:t>pecialty rotation</w:t>
      </w:r>
      <w:r w:rsidRPr="00C05738">
        <w:rPr>
          <w:rFonts w:ascii="Times New Roman" w:hAnsi="Times New Roman" w:cs="Times New Roman"/>
          <w:sz w:val="28"/>
          <w:szCs w:val="28"/>
        </w:rPr>
        <w:t>,</w:t>
      </w:r>
      <w:r w:rsidR="00C05738" w:rsidRPr="00C05738">
        <w:rPr>
          <w:rFonts w:ascii="Times New Roman" w:hAnsi="Times New Roman" w:cs="Times New Roman" w:hint="eastAsia"/>
          <w:sz w:val="28"/>
          <w:szCs w:val="28"/>
        </w:rPr>
        <w:t xml:space="preserve"> </w:t>
      </w:r>
      <w:r w:rsidRPr="00C05738">
        <w:rPr>
          <w:rFonts w:ascii="Times New Roman" w:hAnsi="Times New Roman" w:cs="Times New Roman"/>
          <w:sz w:val="28"/>
          <w:szCs w:val="28"/>
        </w:rPr>
        <w:t>in accordance with the unified Nanjing Medical University training sche</w:t>
      </w:r>
      <w:bookmarkStart w:id="0" w:name="_GoBack"/>
      <w:bookmarkEnd w:id="0"/>
      <w:r w:rsidR="00797D26">
        <w:rPr>
          <w:rFonts w:ascii="Times New Roman" w:hAnsi="Times New Roman" w:cs="Times New Roman"/>
          <w:sz w:val="28"/>
          <w:szCs w:val="28"/>
        </w:rPr>
        <w:t>me.</w:t>
      </w:r>
    </w:p>
    <w:p w:rsidR="00473499" w:rsidRPr="00C05738" w:rsidRDefault="00784907">
      <w:pPr>
        <w:rPr>
          <w:rFonts w:ascii="Times New Roman" w:hAnsi="Times New Roman" w:cs="Times New Roman"/>
          <w:b/>
          <w:sz w:val="28"/>
          <w:szCs w:val="28"/>
        </w:rPr>
      </w:pPr>
      <w:r w:rsidRPr="00C05738">
        <w:rPr>
          <w:rFonts w:ascii="Times New Roman" w:cs="Times New Roman"/>
          <w:b/>
          <w:sz w:val="28"/>
          <w:szCs w:val="28"/>
        </w:rPr>
        <w:t>三、</w:t>
      </w:r>
      <w:r w:rsidR="00B41DA0" w:rsidRPr="00C05738">
        <w:rPr>
          <w:rFonts w:ascii="Times New Roman" w:cs="Times New Roman"/>
          <w:b/>
          <w:sz w:val="28"/>
          <w:szCs w:val="28"/>
        </w:rPr>
        <w:t>申请学位文章要求：</w:t>
      </w:r>
      <w:r w:rsidR="00B41DA0" w:rsidRPr="00C05738">
        <w:rPr>
          <w:rFonts w:ascii="Times New Roman" w:hAnsi="Times New Roman" w:cs="Times New Roman"/>
          <w:b/>
          <w:sz w:val="28"/>
          <w:szCs w:val="28"/>
        </w:rPr>
        <w:t>(Paper Requirements for Application for the Degree)</w:t>
      </w:r>
      <w:r w:rsidRPr="00C05738">
        <w:rPr>
          <w:rFonts w:ascii="Times New Roman" w:cs="Times New Roman"/>
          <w:b/>
          <w:sz w:val="28"/>
          <w:szCs w:val="28"/>
        </w:rPr>
        <w:t>：</w:t>
      </w:r>
    </w:p>
    <w:p w:rsidR="00473499" w:rsidRPr="00C05738" w:rsidRDefault="00784907" w:rsidP="00845562">
      <w:pPr>
        <w:ind w:firstLineChars="147" w:firstLine="412"/>
        <w:rPr>
          <w:rFonts w:ascii="Times New Roman" w:hAnsi="Times New Roman" w:cs="Times New Roman"/>
          <w:sz w:val="28"/>
          <w:szCs w:val="28"/>
        </w:rPr>
      </w:pPr>
      <w:r w:rsidRPr="00C05738">
        <w:rPr>
          <w:rFonts w:ascii="Times New Roman" w:cs="Times New Roman"/>
          <w:sz w:val="28"/>
          <w:szCs w:val="28"/>
        </w:rPr>
        <w:lastRenderedPageBreak/>
        <w:t>在正式公开出版的英文期刊上，以第一作者发表至少</w:t>
      </w:r>
      <w:r w:rsidRPr="00C05738">
        <w:rPr>
          <w:rFonts w:ascii="Times New Roman" w:hAnsi="Times New Roman" w:cs="Times New Roman"/>
          <w:sz w:val="28"/>
          <w:szCs w:val="28"/>
        </w:rPr>
        <w:t>1</w:t>
      </w:r>
      <w:r w:rsidRPr="00C05738">
        <w:rPr>
          <w:rFonts w:ascii="Times New Roman" w:cs="Times New Roman"/>
          <w:sz w:val="28"/>
          <w:szCs w:val="28"/>
        </w:rPr>
        <w:t>篇文章，第一通讯作者必须是研究生导师；学位申请人的第一署名单位和导师的第一署名单位应是南京医科大学。</w:t>
      </w:r>
    </w:p>
    <w:p w:rsidR="00473499" w:rsidRPr="00C05738" w:rsidRDefault="00784907">
      <w:pPr>
        <w:rPr>
          <w:rFonts w:ascii="Times New Roman" w:hAnsi="Times New Roman" w:cs="Times New Roman"/>
          <w:sz w:val="28"/>
          <w:szCs w:val="28"/>
        </w:rPr>
      </w:pPr>
      <w:r w:rsidRPr="00C05738">
        <w:rPr>
          <w:rFonts w:ascii="Times New Roman" w:hAnsi="Times New Roman" w:cs="Times New Roman"/>
          <w:sz w:val="28"/>
          <w:szCs w:val="28"/>
        </w:rPr>
        <w:t xml:space="preserve">   Published </w:t>
      </w:r>
      <w:r w:rsidR="00C05738">
        <w:rPr>
          <w:rFonts w:ascii="Times New Roman" w:hAnsi="Times New Roman" w:cs="Times New Roman"/>
          <w:sz w:val="28"/>
          <w:szCs w:val="28"/>
        </w:rPr>
        <w:t>in the official English journal</w:t>
      </w:r>
      <w:r w:rsidRPr="00C05738">
        <w:rPr>
          <w:rFonts w:ascii="Times New Roman" w:hAnsi="Times New Roman" w:cs="Times New Roman"/>
          <w:sz w:val="28"/>
          <w:szCs w:val="28"/>
        </w:rPr>
        <w:t xml:space="preserve">, at least 1 article as the first author, the </w:t>
      </w:r>
      <w:r w:rsidR="00996C74" w:rsidRPr="00C05738">
        <w:rPr>
          <w:rFonts w:ascii="Times New Roman" w:hAnsi="Times New Roman" w:cs="Times New Roman"/>
          <w:sz w:val="28"/>
          <w:szCs w:val="28"/>
        </w:rPr>
        <w:t>first</w:t>
      </w:r>
      <w:r w:rsidR="00996C74">
        <w:rPr>
          <w:rFonts w:ascii="Times New Roman" w:hAnsi="Times New Roman" w:cs="Times New Roman" w:hint="eastAsia"/>
          <w:sz w:val="28"/>
          <w:szCs w:val="28"/>
        </w:rPr>
        <w:t xml:space="preserve"> </w:t>
      </w:r>
      <w:r w:rsidRPr="00C05738">
        <w:rPr>
          <w:rFonts w:ascii="Times New Roman" w:hAnsi="Times New Roman" w:cs="Times New Roman"/>
          <w:sz w:val="28"/>
          <w:szCs w:val="28"/>
        </w:rPr>
        <w:t>corresponding author must be the graduate student supervisor ;</w:t>
      </w:r>
      <w:r w:rsidR="002D5478">
        <w:rPr>
          <w:rFonts w:ascii="Times New Roman" w:hAnsi="Times New Roman" w:cs="Times New Roman" w:hint="eastAsia"/>
          <w:sz w:val="28"/>
          <w:szCs w:val="28"/>
        </w:rPr>
        <w:t xml:space="preserve"> </w:t>
      </w:r>
      <w:r w:rsidRPr="00C05738">
        <w:rPr>
          <w:rFonts w:ascii="Times New Roman" w:hAnsi="Times New Roman" w:cs="Times New Roman"/>
          <w:sz w:val="28"/>
          <w:szCs w:val="28"/>
        </w:rPr>
        <w:t xml:space="preserve">The first sign unit of the degree applicant and supervisor </w:t>
      </w:r>
      <w:r w:rsidR="00C05738">
        <w:rPr>
          <w:rFonts w:ascii="Times New Roman" w:hAnsi="Times New Roman" w:cs="Times New Roman" w:hint="eastAsia"/>
          <w:sz w:val="28"/>
          <w:szCs w:val="28"/>
        </w:rPr>
        <w:t>should be</w:t>
      </w:r>
      <w:r w:rsidRPr="00C05738">
        <w:rPr>
          <w:rFonts w:ascii="Times New Roman" w:hAnsi="Times New Roman" w:cs="Times New Roman"/>
          <w:sz w:val="28"/>
          <w:szCs w:val="28"/>
        </w:rPr>
        <w:t xml:space="preserve"> Nanjing Medical University.</w:t>
      </w:r>
    </w:p>
    <w:sectPr w:rsidR="00473499" w:rsidRPr="00C05738" w:rsidSect="00473499">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54D5" w:rsidRDefault="003F54D5" w:rsidP="00845562">
      <w:r>
        <w:separator/>
      </w:r>
    </w:p>
  </w:endnote>
  <w:endnote w:type="continuationSeparator" w:id="0">
    <w:p w:rsidR="003F54D5" w:rsidRDefault="003F54D5" w:rsidP="008455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1682460"/>
      <w:docPartObj>
        <w:docPartGallery w:val="Page Numbers (Bottom of Page)"/>
        <w:docPartUnique/>
      </w:docPartObj>
    </w:sdtPr>
    <w:sdtContent>
      <w:sdt>
        <w:sdtPr>
          <w:id w:val="1728636285"/>
          <w:docPartObj>
            <w:docPartGallery w:val="Page Numbers (Top of Page)"/>
            <w:docPartUnique/>
          </w:docPartObj>
        </w:sdtPr>
        <w:sdtContent>
          <w:p w:rsidR="008A70B9" w:rsidRDefault="008A70B9">
            <w:pPr>
              <w:pStyle w:val="a3"/>
              <w:jc w:val="center"/>
            </w:pPr>
            <w:r>
              <w:rPr>
                <w:lang w:val="zh-CN"/>
              </w:rPr>
              <w:t xml:space="preserve"> </w:t>
            </w:r>
            <w:r w:rsidR="00281CAC">
              <w:rPr>
                <w:b/>
                <w:bCs/>
                <w:sz w:val="24"/>
                <w:szCs w:val="24"/>
              </w:rPr>
              <w:fldChar w:fldCharType="begin"/>
            </w:r>
            <w:r>
              <w:rPr>
                <w:b/>
                <w:bCs/>
              </w:rPr>
              <w:instrText>PAGE</w:instrText>
            </w:r>
            <w:r w:rsidR="00281CAC">
              <w:rPr>
                <w:b/>
                <w:bCs/>
                <w:sz w:val="24"/>
                <w:szCs w:val="24"/>
              </w:rPr>
              <w:fldChar w:fldCharType="separate"/>
            </w:r>
            <w:r w:rsidR="00996C74">
              <w:rPr>
                <w:b/>
                <w:bCs/>
                <w:noProof/>
              </w:rPr>
              <w:t>2</w:t>
            </w:r>
            <w:r w:rsidR="00281CAC">
              <w:rPr>
                <w:b/>
                <w:bCs/>
                <w:sz w:val="24"/>
                <w:szCs w:val="24"/>
              </w:rPr>
              <w:fldChar w:fldCharType="end"/>
            </w:r>
            <w:r>
              <w:rPr>
                <w:lang w:val="zh-CN"/>
              </w:rPr>
              <w:t xml:space="preserve"> / </w:t>
            </w:r>
            <w:r w:rsidR="00281CAC">
              <w:rPr>
                <w:b/>
                <w:bCs/>
                <w:sz w:val="24"/>
                <w:szCs w:val="24"/>
              </w:rPr>
              <w:fldChar w:fldCharType="begin"/>
            </w:r>
            <w:r>
              <w:rPr>
                <w:b/>
                <w:bCs/>
              </w:rPr>
              <w:instrText>NUMPAGES</w:instrText>
            </w:r>
            <w:r w:rsidR="00281CAC">
              <w:rPr>
                <w:b/>
                <w:bCs/>
                <w:sz w:val="24"/>
                <w:szCs w:val="24"/>
              </w:rPr>
              <w:fldChar w:fldCharType="separate"/>
            </w:r>
            <w:r w:rsidR="00996C74">
              <w:rPr>
                <w:b/>
                <w:bCs/>
                <w:noProof/>
              </w:rPr>
              <w:t>2</w:t>
            </w:r>
            <w:r w:rsidR="00281CAC">
              <w:rPr>
                <w:b/>
                <w:bCs/>
                <w:sz w:val="24"/>
                <w:szCs w:val="24"/>
              </w:rPr>
              <w:fldChar w:fldCharType="end"/>
            </w:r>
          </w:p>
        </w:sdtContent>
      </w:sdt>
    </w:sdtContent>
  </w:sdt>
  <w:p w:rsidR="008A70B9" w:rsidRDefault="008A70B9">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54D5" w:rsidRDefault="003F54D5" w:rsidP="00845562">
      <w:r>
        <w:separator/>
      </w:r>
    </w:p>
  </w:footnote>
  <w:footnote w:type="continuationSeparator" w:id="0">
    <w:p w:rsidR="003F54D5" w:rsidRDefault="003F54D5" w:rsidP="008455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0134E7"/>
    <w:multiLevelType w:val="multilevel"/>
    <w:tmpl w:val="680134E7"/>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
    <w:nsid w:val="70232BD8"/>
    <w:multiLevelType w:val="hybridMultilevel"/>
    <w:tmpl w:val="BC2EC7E0"/>
    <w:lvl w:ilvl="0" w:tplc="8EE441F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76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9D122F"/>
    <w:rsid w:val="00004B60"/>
    <w:rsid w:val="00033560"/>
    <w:rsid w:val="000B3961"/>
    <w:rsid w:val="00181DE0"/>
    <w:rsid w:val="00281CAC"/>
    <w:rsid w:val="002D5478"/>
    <w:rsid w:val="00331E0B"/>
    <w:rsid w:val="003F54D5"/>
    <w:rsid w:val="004061ED"/>
    <w:rsid w:val="00413FC3"/>
    <w:rsid w:val="00421BB3"/>
    <w:rsid w:val="00443DB1"/>
    <w:rsid w:val="00473499"/>
    <w:rsid w:val="00505E3B"/>
    <w:rsid w:val="005A4A2B"/>
    <w:rsid w:val="00784907"/>
    <w:rsid w:val="00797D26"/>
    <w:rsid w:val="007F5D4D"/>
    <w:rsid w:val="00845562"/>
    <w:rsid w:val="00885E7A"/>
    <w:rsid w:val="008A70B9"/>
    <w:rsid w:val="00975949"/>
    <w:rsid w:val="00996C74"/>
    <w:rsid w:val="009C149D"/>
    <w:rsid w:val="009D122F"/>
    <w:rsid w:val="00A066EA"/>
    <w:rsid w:val="00B41DA0"/>
    <w:rsid w:val="00C05738"/>
    <w:rsid w:val="00C301D2"/>
    <w:rsid w:val="00E47155"/>
    <w:rsid w:val="00F51B05"/>
    <w:rsid w:val="00FE5335"/>
    <w:rsid w:val="0D9E43F7"/>
    <w:rsid w:val="15476ECA"/>
    <w:rsid w:val="259B0BEE"/>
    <w:rsid w:val="3517271F"/>
    <w:rsid w:val="409A0464"/>
    <w:rsid w:val="42787344"/>
    <w:rsid w:val="437211FB"/>
    <w:rsid w:val="4B4B2031"/>
    <w:rsid w:val="52D01788"/>
    <w:rsid w:val="78DE369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499"/>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473499"/>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47349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qFormat/>
    <w:rsid w:val="00473499"/>
    <w:rPr>
      <w:sz w:val="18"/>
      <w:szCs w:val="18"/>
    </w:rPr>
  </w:style>
  <w:style w:type="character" w:customStyle="1" w:styleId="Char">
    <w:name w:val="页脚 Char"/>
    <w:basedOn w:val="a0"/>
    <w:link w:val="a3"/>
    <w:uiPriority w:val="99"/>
    <w:qFormat/>
    <w:rsid w:val="00473499"/>
    <w:rPr>
      <w:sz w:val="18"/>
      <w:szCs w:val="18"/>
    </w:rPr>
  </w:style>
  <w:style w:type="paragraph" w:customStyle="1" w:styleId="1">
    <w:name w:val="列出段落1"/>
    <w:basedOn w:val="a"/>
    <w:uiPriority w:val="34"/>
    <w:qFormat/>
    <w:rsid w:val="00473499"/>
    <w:pPr>
      <w:ind w:firstLineChars="200" w:firstLine="420"/>
    </w:pPr>
  </w:style>
  <w:style w:type="paragraph" w:styleId="a5">
    <w:name w:val="Balloon Text"/>
    <w:basedOn w:val="a"/>
    <w:link w:val="Char1"/>
    <w:uiPriority w:val="99"/>
    <w:semiHidden/>
    <w:unhideWhenUsed/>
    <w:rsid w:val="008A70B9"/>
    <w:rPr>
      <w:sz w:val="18"/>
      <w:szCs w:val="18"/>
    </w:rPr>
  </w:style>
  <w:style w:type="character" w:customStyle="1" w:styleId="Char1">
    <w:name w:val="批注框文本 Char"/>
    <w:basedOn w:val="a0"/>
    <w:link w:val="a5"/>
    <w:uiPriority w:val="99"/>
    <w:semiHidden/>
    <w:rsid w:val="008A70B9"/>
    <w:rPr>
      <w:rFonts w:asciiTheme="minorHAnsi" w:eastAsiaTheme="minorEastAsia" w:hAnsiTheme="minorHAnsi" w:cstheme="minorBidi"/>
      <w:kern w:val="2"/>
      <w:sz w:val="18"/>
      <w:szCs w:val="18"/>
    </w:rPr>
  </w:style>
  <w:style w:type="character" w:customStyle="1" w:styleId="apple-converted-space">
    <w:name w:val="apple-converted-space"/>
    <w:basedOn w:val="a0"/>
    <w:rsid w:val="00797D26"/>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2</Pages>
  <Words>192</Words>
  <Characters>1098</Characters>
  <Application>Microsoft Office Word</Application>
  <DocSecurity>0</DocSecurity>
  <Lines>9</Lines>
  <Paragraphs>2</Paragraphs>
  <ScaleCrop>false</ScaleCrop>
  <Company>http://sdwm.org</Company>
  <LinksUpToDate>false</LinksUpToDate>
  <CharactersWithSpaces>1288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SDWM</dc:creator>
  <cp:lastModifiedBy>sky123</cp:lastModifiedBy>
  <cp:revision>18</cp:revision>
  <cp:lastPrinted>2016-05-19T02:16:00Z</cp:lastPrinted>
  <dcterms:created xsi:type="dcterms:W3CDTF">2016-03-28T02:41:00Z</dcterms:created>
  <dcterms:modified xsi:type="dcterms:W3CDTF">2016-09-02T02:19:00Z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2052-10.1.0.5559</vt:lpwstr>
  </property>
</Properties>
</file>